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1929" w14:textId="79AE88E1" w:rsidR="00337639" w:rsidRPr="00337639" w:rsidRDefault="00337639" w:rsidP="00BE50EB">
      <w:pPr>
        <w:pStyle w:val="NormalWeb"/>
        <w:shd w:val="clear" w:color="auto" w:fill="FFFFFF"/>
        <w:spacing w:before="0" w:beforeAutospacing="0" w:after="0" w:afterAutospacing="0" w:line="360" w:lineRule="auto"/>
        <w:jc w:val="center"/>
        <w:textAlignment w:val="baseline"/>
        <w:rPr>
          <w:rFonts w:ascii="Century Gothic" w:hAnsi="Century Gothic"/>
          <w:b/>
          <w:bCs/>
          <w:color w:val="484848"/>
          <w:spacing w:val="-8"/>
          <w:sz w:val="28"/>
          <w:szCs w:val="28"/>
        </w:rPr>
      </w:pPr>
      <w:r>
        <w:rPr>
          <w:rFonts w:ascii="Century Gothic" w:hAnsi="Century Gothic"/>
          <w:b/>
          <w:bCs/>
          <w:color w:val="484848"/>
          <w:spacing w:val="-8"/>
          <w:sz w:val="28"/>
          <w:szCs w:val="28"/>
        </w:rPr>
        <w:t>Employee Recognition Letter</w:t>
      </w:r>
    </w:p>
    <w:p w14:paraId="13A532AE" w14:textId="77777777" w:rsidR="00337639" w:rsidRDefault="00337639"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p>
    <w:p w14:paraId="6ED34367" w14:textId="583D732E" w:rsidR="00516512"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sz w:val="10"/>
          <w:szCs w:val="10"/>
        </w:rPr>
      </w:pPr>
      <w:r w:rsidRPr="00337639">
        <w:rPr>
          <w:rFonts w:ascii="Century Gothic" w:hAnsi="Century Gothic"/>
          <w:color w:val="484848"/>
          <w:spacing w:val="-8"/>
        </w:rPr>
        <w:t>Dear Associate,</w:t>
      </w:r>
    </w:p>
    <w:p w14:paraId="4878870C" w14:textId="77777777" w:rsidR="00337639" w:rsidRPr="00337639" w:rsidRDefault="00337639"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sz w:val="10"/>
          <w:szCs w:val="10"/>
        </w:rPr>
      </w:pPr>
    </w:p>
    <w:p w14:paraId="39CDC439" w14:textId="77777777" w:rsidR="00516512" w:rsidRPr="00337639"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It is an honor to work with professionals of your high caliber whose hard work and dedication produce superb results. In recognition of your </w:t>
      </w:r>
      <w:hyperlink r:id="rId4" w:tgtFrame="_self" w:history="1">
        <w:r w:rsidRPr="00BE50EB">
          <w:rPr>
            <w:rStyle w:val="Hyperlink"/>
            <w:rFonts w:ascii="Century Gothic" w:hAnsi="Century Gothic"/>
            <w:color w:val="365F91" w:themeColor="accent1" w:themeShade="BF"/>
            <w:spacing w:val="-8"/>
            <w:u w:val="none"/>
            <w:bdr w:val="none" w:sz="0" w:space="0" w:color="auto" w:frame="1"/>
          </w:rPr>
          <w:t>outstanding sales efforts</w:t>
        </w:r>
      </w:hyperlink>
      <w:r w:rsidRPr="00337639">
        <w:rPr>
          <w:rFonts w:ascii="Century Gothic" w:hAnsi="Century Gothic"/>
          <w:color w:val="484848"/>
          <w:spacing w:val="-8"/>
        </w:rPr>
        <w:t>, it is with great pride that I welcome you to the ABC Labs Employee Recognition Program.</w:t>
      </w:r>
    </w:p>
    <w:p w14:paraId="25ED97A6" w14:textId="52E1C14F" w:rsidR="00516512"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Through this recognition program, your efforts in the field are rewarded with beautifully handcrafted awards from which you can select. These awards are symbols of our appreciation for your hard work and help serve as a continual reminder of your achievements.</w:t>
      </w:r>
    </w:p>
    <w:p w14:paraId="39C1C765" w14:textId="77777777" w:rsidR="00337639" w:rsidRPr="00337639" w:rsidRDefault="00337639"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sz w:val="10"/>
          <w:szCs w:val="10"/>
        </w:rPr>
      </w:pPr>
    </w:p>
    <w:p w14:paraId="26DF8616" w14:textId="5A0B4368" w:rsidR="00516512"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Please note the number of </w:t>
      </w:r>
      <w:hyperlink r:id="rId5" w:tgtFrame="_self" w:history="1">
        <w:r w:rsidRPr="00BE50EB">
          <w:rPr>
            <w:rStyle w:val="Hyperlink"/>
            <w:rFonts w:ascii="Century Gothic" w:hAnsi="Century Gothic"/>
            <w:color w:val="365F91" w:themeColor="accent1" w:themeShade="BF"/>
            <w:spacing w:val="-8"/>
            <w:u w:val="none"/>
            <w:bdr w:val="none" w:sz="0" w:space="0" w:color="auto" w:frame="1"/>
          </w:rPr>
          <w:t>points</w:t>
        </w:r>
      </w:hyperlink>
      <w:r w:rsidRPr="00BE50EB">
        <w:rPr>
          <w:rFonts w:ascii="Century Gothic" w:hAnsi="Century Gothic"/>
          <w:color w:val="365F91" w:themeColor="accent1" w:themeShade="BF"/>
          <w:spacing w:val="-8"/>
        </w:rPr>
        <w:t> </w:t>
      </w:r>
      <w:r w:rsidRPr="00337639">
        <w:rPr>
          <w:rFonts w:ascii="Century Gothic" w:hAnsi="Century Gothic"/>
          <w:color w:val="484848"/>
          <w:spacing w:val="-8"/>
        </w:rPr>
        <w:t>you have accumulated to date. Points can be redeemed immediately, or accumulated over time, and awards can be selected at your convenience. You may select from any of the awards available through the </w:t>
      </w:r>
      <w:hyperlink r:id="rId6" w:tgtFrame="_self" w:tooltip="Recognition Collection" w:history="1">
        <w:r w:rsidRPr="00BE50EB">
          <w:rPr>
            <w:rStyle w:val="Hyperlink"/>
            <w:rFonts w:ascii="Century Gothic" w:hAnsi="Century Gothic"/>
            <w:color w:val="365F91" w:themeColor="accent1" w:themeShade="BF"/>
            <w:spacing w:val="-8"/>
            <w:u w:val="none"/>
            <w:bdr w:val="none" w:sz="0" w:space="0" w:color="auto" w:frame="1"/>
          </w:rPr>
          <w:t>Terryberry online catalog</w:t>
        </w:r>
      </w:hyperlink>
      <w:r w:rsidRPr="00337639">
        <w:rPr>
          <w:rFonts w:ascii="Century Gothic" w:hAnsi="Century Gothic"/>
          <w:color w:val="484848"/>
          <w:spacing w:val="-8"/>
        </w:rPr>
        <w:t> that are within your points balance. Your award, which you will have the option to inscribe with the ABC Labs logo, will be shipped directly to you.</w:t>
      </w:r>
    </w:p>
    <w:p w14:paraId="7D25E530" w14:textId="77777777" w:rsidR="00337639" w:rsidRPr="00337639" w:rsidRDefault="00337639"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sz w:val="10"/>
          <w:szCs w:val="10"/>
        </w:rPr>
      </w:pPr>
    </w:p>
    <w:p w14:paraId="6827B81B" w14:textId="77777777" w:rsidR="00516512" w:rsidRPr="00337639"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Please feel free to contact us with any questions and good luck accumulating as many points as possible!</w:t>
      </w:r>
    </w:p>
    <w:p w14:paraId="56CED3E6" w14:textId="77777777" w:rsidR="00516512" w:rsidRPr="00337639"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Thank you for all the work you do.</w:t>
      </w:r>
    </w:p>
    <w:p w14:paraId="321E852E" w14:textId="77777777" w:rsidR="00337639" w:rsidRPr="00337639" w:rsidRDefault="00337639"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sz w:val="18"/>
          <w:szCs w:val="18"/>
        </w:rPr>
      </w:pPr>
    </w:p>
    <w:p w14:paraId="57A41491" w14:textId="7B52CA0E" w:rsidR="00516512" w:rsidRPr="00337639" w:rsidRDefault="00516512" w:rsidP="00BE50EB">
      <w:pPr>
        <w:pStyle w:val="NormalWeb"/>
        <w:shd w:val="clear" w:color="auto" w:fill="FFFFFF"/>
        <w:spacing w:before="0" w:beforeAutospacing="0" w:after="0" w:afterAutospacing="0" w:line="360" w:lineRule="auto"/>
        <w:textAlignment w:val="baseline"/>
        <w:rPr>
          <w:rFonts w:ascii="Century Gothic" w:hAnsi="Century Gothic"/>
          <w:color w:val="484848"/>
          <w:spacing w:val="-8"/>
        </w:rPr>
      </w:pPr>
      <w:r w:rsidRPr="00337639">
        <w:rPr>
          <w:rFonts w:ascii="Century Gothic" w:hAnsi="Century Gothic"/>
          <w:color w:val="484848"/>
          <w:spacing w:val="-8"/>
        </w:rPr>
        <w:t>Sincerely,</w:t>
      </w:r>
    </w:p>
    <w:p w14:paraId="77BBAC10" w14:textId="79792D6F" w:rsidR="00457D18" w:rsidRPr="00337639" w:rsidRDefault="00516512" w:rsidP="00BE50EB">
      <w:pPr>
        <w:pStyle w:val="NormalWeb"/>
        <w:shd w:val="clear" w:color="auto" w:fill="FFFFFF"/>
        <w:spacing w:before="0" w:beforeAutospacing="0" w:after="0" w:afterAutospacing="0" w:line="360" w:lineRule="auto"/>
        <w:textAlignment w:val="baseline"/>
        <w:rPr>
          <w:rFonts w:ascii="Century Gothic" w:hAnsi="Century Gothic"/>
        </w:rPr>
      </w:pPr>
      <w:r w:rsidRPr="00337639">
        <w:rPr>
          <w:rFonts w:ascii="Century Gothic" w:hAnsi="Century Gothic"/>
          <w:color w:val="484848"/>
          <w:spacing w:val="-8"/>
        </w:rPr>
        <w:t xml:space="preserve">Vice President, </w:t>
      </w:r>
      <w:proofErr w:type="gramStart"/>
      <w:r w:rsidRPr="00337639">
        <w:rPr>
          <w:rFonts w:ascii="Century Gothic" w:hAnsi="Century Gothic"/>
          <w:color w:val="484848"/>
          <w:spacing w:val="-8"/>
        </w:rPr>
        <w:t>Sales</w:t>
      </w:r>
      <w:proofErr w:type="gramEnd"/>
      <w:r w:rsidRPr="00337639">
        <w:rPr>
          <w:rFonts w:ascii="Century Gothic" w:hAnsi="Century Gothic"/>
          <w:color w:val="484848"/>
          <w:spacing w:val="-8"/>
        </w:rPr>
        <w:t xml:space="preserve"> and Marketing</w:t>
      </w:r>
    </w:p>
    <w:sectPr w:rsidR="00457D18" w:rsidRPr="00337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512"/>
    <w:rsid w:val="00337639"/>
    <w:rsid w:val="00457D18"/>
    <w:rsid w:val="00516512"/>
    <w:rsid w:val="00B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0EE6"/>
  <w15:docId w15:val="{1811C7BC-54AE-41F1-9A54-5E0309C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5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yberry.com/products/awards/recognition-collection.aspx" TargetMode="External"/><Relationship Id="rId5" Type="http://schemas.openxmlformats.org/officeDocument/2006/relationships/hyperlink" Target="http://www.terryberry.com/services/awardpoints.asp" TargetMode="External"/><Relationship Id="rId4" Type="http://schemas.openxmlformats.org/officeDocument/2006/relationships/hyperlink" Target="http://www.terryberry.com/programs/sales-and-safety-awar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3</cp:revision>
  <dcterms:created xsi:type="dcterms:W3CDTF">2022-05-11T06:50:00Z</dcterms:created>
  <dcterms:modified xsi:type="dcterms:W3CDTF">2022-05-17T04:51:00Z</dcterms:modified>
</cp:coreProperties>
</file>